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5570" w:rsidTr="0064557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70" w:rsidRDefault="006455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ZOBOWIĄZANIE PODMIOTU DO ODDANIA DO DYSPOZYCJI WYKONAWCY</w:t>
            </w:r>
          </w:p>
          <w:p w:rsidR="00645570" w:rsidRDefault="006455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NIEZBĘDNYCH ZASOBÓW NA POTRZEBY WYKONANIA ZAMÓWIENIA</w:t>
            </w:r>
          </w:p>
          <w:p w:rsidR="00645570" w:rsidRDefault="006455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postępowaniu o udzielenie zamówienia publicznego na</w:t>
            </w:r>
          </w:p>
          <w:p w:rsidR="00645570" w:rsidRDefault="006455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dostawę paliw płynnych na rok 201</w:t>
            </w:r>
            <w:r w:rsidR="00CF31E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A3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A3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4A3E45">
              <w:rPr>
                <w:rFonts w:ascii="Arial" w:hAnsi="Arial" w:cs="Arial"/>
                <w:b/>
                <w:sz w:val="20"/>
                <w:szCs w:val="20"/>
              </w:rPr>
              <w:t>Nr zamówienia: ZDP.272.23.2018)</w:t>
            </w:r>
            <w:bookmarkStart w:id="0" w:name="_GoBack"/>
            <w:bookmarkEnd w:id="0"/>
          </w:p>
        </w:tc>
      </w:tr>
    </w:tbl>
    <w:p w:rsidR="00645570" w:rsidRPr="00645570" w:rsidRDefault="00645570" w:rsidP="006455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570" w:rsidRPr="00645570" w:rsidTr="00645570">
        <w:tc>
          <w:tcPr>
            <w:tcW w:w="9062" w:type="dxa"/>
          </w:tcPr>
          <w:p w:rsidR="00645570" w:rsidRPr="00645570" w:rsidRDefault="00312550" w:rsidP="006455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5 do SIWZ</w:t>
            </w:r>
          </w:p>
        </w:tc>
      </w:tr>
    </w:tbl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Uwaga!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Zamiast niniejszego formularza można przedstawić inne dokumenty, w szczególności: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1. Zobowiązanie podmiotu, o którym mowa w art. 22a ustawy </w:t>
      </w:r>
      <w:proofErr w:type="spellStart"/>
      <w:r>
        <w:rPr>
          <w:rFonts w:ascii="Century Gothic" w:hAnsi="Century Gothic"/>
          <w:bCs/>
          <w:sz w:val="20"/>
          <w:szCs w:val="20"/>
        </w:rPr>
        <w:t>Pzp</w:t>
      </w:r>
      <w:proofErr w:type="spellEnd"/>
      <w:r>
        <w:rPr>
          <w:rFonts w:ascii="Century Gothic" w:hAnsi="Century Gothic"/>
          <w:bCs/>
          <w:sz w:val="20"/>
          <w:szCs w:val="20"/>
        </w:rPr>
        <w:t>.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2. Dokumenty które określają w szczególności: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48"/>
          <w:szCs w:val="48"/>
        </w:rPr>
        <w:t xml:space="preserve">□ </w:t>
      </w:r>
      <w:r>
        <w:rPr>
          <w:rFonts w:ascii="Century Gothic" w:hAnsi="Century Gothic"/>
          <w:bCs/>
          <w:sz w:val="20"/>
          <w:szCs w:val="20"/>
        </w:rPr>
        <w:t>zakres dostępnych wykonawcy zasobów innego podmiotu;</w:t>
      </w:r>
    </w:p>
    <w:p w:rsidR="00645570" w:rsidRDefault="00645570" w:rsidP="00645570">
      <w:pPr>
        <w:jc w:val="both"/>
        <w:rPr>
          <w:rFonts w:ascii="Century Gothic" w:hAnsi="Century Gothic"/>
          <w:bCs/>
          <w:sz w:val="48"/>
          <w:szCs w:val="48"/>
        </w:rPr>
      </w:pPr>
      <w:r>
        <w:rPr>
          <w:rFonts w:ascii="Century Gothic" w:hAnsi="Century Gothic"/>
          <w:bCs/>
          <w:sz w:val="48"/>
          <w:szCs w:val="48"/>
        </w:rPr>
        <w:t xml:space="preserve">□ </w:t>
      </w:r>
      <w:r>
        <w:rPr>
          <w:rFonts w:ascii="Century Gothic" w:hAnsi="Century Gothic"/>
          <w:bCs/>
          <w:sz w:val="20"/>
          <w:szCs w:val="20"/>
        </w:rPr>
        <w:t>sposób wykorzystania zasobów innego podmiotu, przez wykonawcę, przy wykonywaniu zamówienia publicznego;</w:t>
      </w:r>
    </w:p>
    <w:p w:rsidR="00645570" w:rsidRDefault="00645570" w:rsidP="00645570">
      <w:pPr>
        <w:jc w:val="both"/>
        <w:rPr>
          <w:rFonts w:ascii="Century Gothic" w:hAnsi="Century Gothic"/>
          <w:bCs/>
          <w:sz w:val="48"/>
          <w:szCs w:val="48"/>
        </w:rPr>
      </w:pPr>
      <w:r>
        <w:rPr>
          <w:rFonts w:ascii="Century Gothic" w:hAnsi="Century Gothic"/>
          <w:bCs/>
          <w:sz w:val="48"/>
          <w:szCs w:val="48"/>
        </w:rPr>
        <w:t xml:space="preserve">□ </w:t>
      </w:r>
      <w:r>
        <w:rPr>
          <w:rFonts w:ascii="Century Gothic" w:hAnsi="Century Gothic"/>
          <w:bCs/>
          <w:sz w:val="20"/>
          <w:szCs w:val="20"/>
        </w:rPr>
        <w:t>zakres i okres udziału innego podmiotu przy wykonywaniu zamówienia publicznego;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48"/>
          <w:szCs w:val="48"/>
        </w:rPr>
        <w:t xml:space="preserve">□ </w:t>
      </w:r>
      <w:r>
        <w:rPr>
          <w:rFonts w:ascii="Century Gothic" w:hAnsi="Century Gothic"/>
          <w:bCs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Ja: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Działając w imieniu i na rzecz: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(nazwa podmiotu)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Zobowiązuję się do oddania nw. zasobów na potrzeby wykonania zamówienia: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(określenie zasobu – sytuacja finansowa lub ekonomiczna, zdolność techniczna lub zawodowa)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 dyspozycji Wykonawcy: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(nazwa Wykonawcy)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 trakcie wykonywania zamówienia: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(nazwa zamówienia)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Oświadczam, iż: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1) Udostępniam Wykonawcy ww. zasoby, w następującym zakresie: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2) Sposób wykorzystania udostępnionych przeze mnie zasobów, przez Wykonawcę, </w:t>
      </w:r>
      <w:r>
        <w:rPr>
          <w:rFonts w:ascii="Century Gothic" w:hAnsi="Century Gothic"/>
          <w:bCs/>
          <w:sz w:val="20"/>
          <w:szCs w:val="20"/>
        </w:rPr>
        <w:br/>
        <w:t>przy wykonywaniu zamówienia publicznego będzie następujący: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3) Zakres mojego udziału przy wykonywaniu zamówienia publicznego będzie następujący: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4) Okres mojego udziału przy wykonywaniu zamówienia publicznego będzie następujący: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5) Czy podmiot, na zdolnościach którego Wykonawca polega w odniesieniu do warunków udziału w postępowaniu dotyczących wykształcenia, kwalifikacji zawodowych lub doświadczenia, zrealizuje roboty budowlane lub usługi, których wskazane zdolności dotyczą: …………………… (Tak / Nie).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Oświadczam, że jestem świadomy, iż w przypadku szkody Zamawiającego powstałej wskutek nieudostępnienia ww. zasobów odpowiadam wobec Zamawiającego solidarnie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 ww. Wykonawcą. Moja odpowiedzialność wygasa, jeżeli nieudostępnienie przedmiotowych zasobów nastąpiło na skutek okoliczności, za które nie ponoszę winy.</w:t>
      </w: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………………………………………………………………………………………</w:t>
      </w:r>
    </w:p>
    <w:p w:rsidR="00645570" w:rsidRDefault="00645570" w:rsidP="00645570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i/>
          <w:iCs/>
          <w:color w:val="000000"/>
          <w:sz w:val="18"/>
          <w:szCs w:val="18"/>
        </w:rPr>
        <w:t>miejscowość i data</w:t>
      </w:r>
      <w:r>
        <w:rPr>
          <w:rFonts w:ascii="Century Gothic" w:hAnsi="Century Gothic" w:cs="Arial"/>
          <w:i/>
          <w:iCs/>
          <w:color w:val="000000"/>
          <w:sz w:val="16"/>
          <w:szCs w:val="16"/>
        </w:rPr>
        <w:t xml:space="preserve">                  </w:t>
      </w:r>
      <w:r>
        <w:rPr>
          <w:rFonts w:ascii="Century Gothic" w:hAnsi="Century Gothic"/>
          <w:bCs/>
          <w:sz w:val="20"/>
          <w:szCs w:val="20"/>
        </w:rPr>
        <w:t xml:space="preserve"> podpis osoby/osób uprawnionej do reprezentowania Wykonawcy</w:t>
      </w:r>
    </w:p>
    <w:p w:rsidR="00645570" w:rsidRDefault="00645570" w:rsidP="00645570">
      <w:pPr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645570" w:rsidRDefault="00645570" w:rsidP="00645570">
      <w:pPr>
        <w:jc w:val="both"/>
        <w:rPr>
          <w:rFonts w:ascii="Century Gothic" w:hAnsi="Century Gothic"/>
          <w:bCs/>
          <w:sz w:val="20"/>
          <w:szCs w:val="20"/>
        </w:rPr>
      </w:pPr>
    </w:p>
    <w:p w:rsidR="00B325E8" w:rsidRDefault="00B325E8"/>
    <w:sectPr w:rsidR="00B32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75" w:rsidRDefault="005C2875" w:rsidP="0029742E">
      <w:r>
        <w:separator/>
      </w:r>
    </w:p>
  </w:endnote>
  <w:endnote w:type="continuationSeparator" w:id="0">
    <w:p w:rsidR="005C2875" w:rsidRDefault="005C2875" w:rsidP="002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75" w:rsidRDefault="005C2875" w:rsidP="0029742E">
      <w:r>
        <w:separator/>
      </w:r>
    </w:p>
  </w:footnote>
  <w:footnote w:type="continuationSeparator" w:id="0">
    <w:p w:rsidR="005C2875" w:rsidRDefault="005C2875" w:rsidP="0029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2E" w:rsidRDefault="0053786B">
    <w:pPr>
      <w:pStyle w:val="Nagwek"/>
    </w:pPr>
    <w:r w:rsidRPr="0053786B">
      <w:rPr>
        <w:noProof/>
      </w:rPr>
      <w:drawing>
        <wp:inline distT="0" distB="0" distL="0" distR="0" wp14:anchorId="0DBCA1CE" wp14:editId="2937EE90">
          <wp:extent cx="2266950" cy="438150"/>
          <wp:effectExtent l="0" t="0" r="0" b="0"/>
          <wp:docPr id="1" name="Obraz 2" descr="logo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70"/>
    <w:rsid w:val="00224614"/>
    <w:rsid w:val="0029742E"/>
    <w:rsid w:val="00312550"/>
    <w:rsid w:val="004A3E45"/>
    <w:rsid w:val="0053786B"/>
    <w:rsid w:val="005C2875"/>
    <w:rsid w:val="00645570"/>
    <w:rsid w:val="0065187F"/>
    <w:rsid w:val="007D3D51"/>
    <w:rsid w:val="009F1A13"/>
    <w:rsid w:val="00AB4A43"/>
    <w:rsid w:val="00B325E8"/>
    <w:rsid w:val="00C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1174"/>
  <w15:chartTrackingRefBased/>
  <w15:docId w15:val="{C04E66F6-A497-46D4-B53B-F26EC2C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5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4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Szymon Jokiel</cp:lastModifiedBy>
  <cp:revision>2</cp:revision>
  <dcterms:created xsi:type="dcterms:W3CDTF">2018-11-14T08:17:00Z</dcterms:created>
  <dcterms:modified xsi:type="dcterms:W3CDTF">2018-11-14T08:17:00Z</dcterms:modified>
</cp:coreProperties>
</file>